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C9" w:rsidRDefault="009F355F" w:rsidP="00CF0181">
      <w:pPr>
        <w:jc w:val="center"/>
        <w:rPr>
          <w:b/>
          <w:sz w:val="28"/>
          <w:szCs w:val="28"/>
        </w:rPr>
      </w:pPr>
      <w:r w:rsidRPr="00CF0181">
        <w:rPr>
          <w:noProof/>
          <w:color w:val="0000FF"/>
          <w:sz w:val="28"/>
          <w:szCs w:val="28"/>
        </w:rPr>
        <w:drawing>
          <wp:inline distT="0" distB="0" distL="0" distR="0" wp14:anchorId="4E0224B8" wp14:editId="43477991">
            <wp:extent cx="5694598" cy="5715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53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47" w:rsidRPr="00EE3A47" w:rsidRDefault="00EE3A47" w:rsidP="00EE3A47">
      <w:pPr>
        <w:spacing w:after="0"/>
        <w:rPr>
          <w:b/>
          <w:color w:val="002060"/>
          <w:sz w:val="28"/>
          <w:szCs w:val="28"/>
        </w:rPr>
      </w:pPr>
      <w:r w:rsidRPr="00EE3A47">
        <w:rPr>
          <w:b/>
          <w:color w:val="002060"/>
          <w:sz w:val="28"/>
          <w:szCs w:val="28"/>
        </w:rPr>
        <w:t>News</w:t>
      </w:r>
      <w:r w:rsidR="006E78C9" w:rsidRPr="00EE3A47">
        <w:rPr>
          <w:b/>
          <w:color w:val="002060"/>
          <w:sz w:val="28"/>
          <w:szCs w:val="28"/>
        </w:rPr>
        <w:t xml:space="preserve"> Release</w:t>
      </w:r>
    </w:p>
    <w:p w:rsidR="00EE3A47" w:rsidRPr="00EE3A47" w:rsidRDefault="00EE3A47" w:rsidP="00EE3A47">
      <w:pPr>
        <w:spacing w:after="0"/>
        <w:rPr>
          <w:rFonts w:ascii="Century Gothic" w:hAnsi="Century Gothic" w:cstheme="minorHAnsi"/>
          <w:b/>
          <w:color w:val="002060"/>
        </w:rPr>
      </w:pPr>
      <w:r w:rsidRPr="00EE3A47">
        <w:rPr>
          <w:rFonts w:ascii="Century Gothic" w:hAnsi="Century Gothic" w:cstheme="minorHAnsi"/>
          <w:b/>
          <w:color w:val="002060"/>
        </w:rPr>
        <w:t>19 June 2012</w:t>
      </w:r>
    </w:p>
    <w:p w:rsidR="00EE3A47" w:rsidRDefault="00EE3A47" w:rsidP="00EE3A47">
      <w:pPr>
        <w:rPr>
          <w:b/>
          <w:sz w:val="28"/>
          <w:szCs w:val="28"/>
        </w:rPr>
      </w:pPr>
    </w:p>
    <w:p w:rsidR="00FC1917" w:rsidRDefault="00930216" w:rsidP="006E78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Commemorative Banknotes – 2012 Series</w:t>
      </w:r>
    </w:p>
    <w:p w:rsidR="000F356E" w:rsidRDefault="000F356E" w:rsidP="006E78C9">
      <w:pPr>
        <w:jc w:val="center"/>
        <w:rPr>
          <w:b/>
          <w:sz w:val="28"/>
          <w:szCs w:val="28"/>
        </w:rPr>
      </w:pPr>
    </w:p>
    <w:p w:rsidR="00E21946" w:rsidRPr="000F356E" w:rsidRDefault="00691350" w:rsidP="00424F90">
      <w:pPr>
        <w:jc w:val="both"/>
        <w:rPr>
          <w:rFonts w:ascii="Century Gothic" w:hAnsi="Century Gothic" w:cstheme="minorHAnsi"/>
        </w:rPr>
      </w:pPr>
      <w:r w:rsidRPr="000F356E">
        <w:rPr>
          <w:rFonts w:ascii="Century Gothic" w:hAnsi="Century Gothic" w:cstheme="minorHAnsi"/>
        </w:rPr>
        <w:t xml:space="preserve">On 6 August 2012, Jamaica will celebrate 50 years of political independence. In observance of this </w:t>
      </w:r>
      <w:r w:rsidR="00DE7E7D">
        <w:rPr>
          <w:rFonts w:ascii="Century Gothic" w:hAnsi="Century Gothic" w:cstheme="minorHAnsi"/>
        </w:rPr>
        <w:t xml:space="preserve">significant </w:t>
      </w:r>
      <w:r w:rsidRPr="000F356E">
        <w:rPr>
          <w:rFonts w:ascii="Century Gothic" w:hAnsi="Century Gothic" w:cstheme="minorHAnsi"/>
        </w:rPr>
        <w:t xml:space="preserve">milestone, Bank of Jamaica will issue </w:t>
      </w:r>
      <w:r w:rsidR="00544607" w:rsidRPr="000F356E">
        <w:rPr>
          <w:rFonts w:ascii="Century Gothic" w:hAnsi="Century Gothic" w:cstheme="minorHAnsi"/>
        </w:rPr>
        <w:t xml:space="preserve">a series of commemorative banknotes. </w:t>
      </w:r>
    </w:p>
    <w:p w:rsidR="00544607" w:rsidRPr="000F356E" w:rsidRDefault="00691350" w:rsidP="00424F90">
      <w:pPr>
        <w:jc w:val="both"/>
        <w:rPr>
          <w:rFonts w:ascii="Century Gothic" w:hAnsi="Century Gothic" w:cstheme="minorHAnsi"/>
        </w:rPr>
      </w:pPr>
      <w:r w:rsidRPr="000F356E">
        <w:rPr>
          <w:rFonts w:ascii="Century Gothic" w:hAnsi="Century Gothic" w:cstheme="minorHAnsi"/>
        </w:rPr>
        <w:t>The commemorative banknote seri</w:t>
      </w:r>
      <w:r w:rsidR="00DE7E7D">
        <w:rPr>
          <w:rFonts w:ascii="Century Gothic" w:hAnsi="Century Gothic" w:cstheme="minorHAnsi"/>
        </w:rPr>
        <w:t xml:space="preserve">es will consist of the five </w:t>
      </w:r>
      <w:r w:rsidRPr="000F356E">
        <w:rPr>
          <w:rFonts w:ascii="Century Gothic" w:hAnsi="Century Gothic" w:cstheme="minorHAnsi"/>
        </w:rPr>
        <w:t>denominations</w:t>
      </w:r>
      <w:r w:rsidR="00DF3FE3" w:rsidRPr="000F356E">
        <w:rPr>
          <w:rFonts w:ascii="Century Gothic" w:hAnsi="Century Gothic" w:cstheme="minorHAnsi"/>
        </w:rPr>
        <w:t xml:space="preserve"> currently in circulation</w:t>
      </w:r>
      <w:r w:rsidR="00544607" w:rsidRPr="000F356E">
        <w:rPr>
          <w:rFonts w:ascii="Century Gothic" w:hAnsi="Century Gothic" w:cstheme="minorHAnsi"/>
        </w:rPr>
        <w:t xml:space="preserve"> - </w:t>
      </w:r>
      <w:r w:rsidRPr="000F356E">
        <w:rPr>
          <w:rFonts w:ascii="Century Gothic" w:hAnsi="Century Gothic" w:cstheme="minorHAnsi"/>
        </w:rPr>
        <w:t>$</w:t>
      </w:r>
      <w:r w:rsidR="00544607" w:rsidRPr="000F356E">
        <w:rPr>
          <w:rFonts w:ascii="Century Gothic" w:hAnsi="Century Gothic" w:cstheme="minorHAnsi"/>
        </w:rPr>
        <w:t xml:space="preserve">5000, $1000, $500, $100 and $50 - </w:t>
      </w:r>
      <w:r w:rsidRPr="000F356E">
        <w:rPr>
          <w:rFonts w:ascii="Century Gothic" w:hAnsi="Century Gothic" w:cstheme="minorHAnsi"/>
        </w:rPr>
        <w:t xml:space="preserve">with modifications to their original design. </w:t>
      </w:r>
    </w:p>
    <w:p w:rsidR="00691350" w:rsidRPr="000F356E" w:rsidRDefault="00691350" w:rsidP="00424F90">
      <w:pPr>
        <w:jc w:val="both"/>
        <w:rPr>
          <w:rFonts w:ascii="Century Gothic" w:hAnsi="Century Gothic" w:cstheme="minorHAnsi"/>
        </w:rPr>
      </w:pPr>
      <w:r w:rsidRPr="000F356E">
        <w:rPr>
          <w:rFonts w:ascii="Century Gothic" w:hAnsi="Century Gothic" w:cstheme="minorHAnsi"/>
        </w:rPr>
        <w:t xml:space="preserve">The </w:t>
      </w:r>
      <w:r w:rsidRPr="000F356E">
        <w:rPr>
          <w:rFonts w:ascii="Century Gothic" w:hAnsi="Century Gothic" w:cstheme="minorHAnsi"/>
          <w:i/>
        </w:rPr>
        <w:t>Face</w:t>
      </w:r>
      <w:r w:rsidRPr="000F356E">
        <w:rPr>
          <w:rFonts w:ascii="Century Gothic" w:hAnsi="Century Gothic" w:cstheme="minorHAnsi"/>
        </w:rPr>
        <w:t xml:space="preserve"> </w:t>
      </w:r>
      <w:r w:rsidR="00317971" w:rsidRPr="000F356E">
        <w:rPr>
          <w:rFonts w:ascii="Century Gothic" w:hAnsi="Century Gothic" w:cstheme="minorHAnsi"/>
        </w:rPr>
        <w:t xml:space="preserve">(obverse) </w:t>
      </w:r>
      <w:r w:rsidR="00C01D76" w:rsidRPr="000F356E">
        <w:rPr>
          <w:rFonts w:ascii="Century Gothic" w:hAnsi="Century Gothic" w:cstheme="minorHAnsi"/>
        </w:rPr>
        <w:t xml:space="preserve">of the commemorative banknotes will remain unchanged, except </w:t>
      </w:r>
      <w:r w:rsidR="00824F40" w:rsidRPr="000F356E">
        <w:rPr>
          <w:rFonts w:ascii="Century Gothic" w:hAnsi="Century Gothic" w:cstheme="minorHAnsi"/>
        </w:rPr>
        <w:t xml:space="preserve">that the </w:t>
      </w:r>
      <w:r w:rsidR="00C01D76" w:rsidRPr="000F356E">
        <w:rPr>
          <w:rFonts w:ascii="Century Gothic" w:hAnsi="Century Gothic" w:cstheme="minorHAnsi"/>
        </w:rPr>
        <w:t>National Logo for the 50</w:t>
      </w:r>
      <w:r w:rsidR="00C01D76" w:rsidRPr="000F356E">
        <w:rPr>
          <w:rFonts w:ascii="Century Gothic" w:hAnsi="Century Gothic" w:cstheme="minorHAnsi"/>
          <w:vertAlign w:val="superscript"/>
        </w:rPr>
        <w:t>th</w:t>
      </w:r>
      <w:r w:rsidR="00C01D76" w:rsidRPr="000F356E">
        <w:rPr>
          <w:rFonts w:ascii="Century Gothic" w:hAnsi="Century Gothic" w:cstheme="minorHAnsi"/>
        </w:rPr>
        <w:t xml:space="preserve"> Anniversary of Independence </w:t>
      </w:r>
      <w:r w:rsidR="00824F40" w:rsidRPr="000F356E">
        <w:rPr>
          <w:rFonts w:ascii="Century Gothic" w:hAnsi="Century Gothic" w:cstheme="minorHAnsi"/>
        </w:rPr>
        <w:t xml:space="preserve">will be superimposed on the watermark of each note. </w:t>
      </w:r>
    </w:p>
    <w:p w:rsidR="00C01D76" w:rsidRPr="000F356E" w:rsidRDefault="00824F40" w:rsidP="00424F90">
      <w:pPr>
        <w:jc w:val="both"/>
        <w:rPr>
          <w:rFonts w:ascii="Century Gothic" w:hAnsi="Century Gothic" w:cstheme="minorHAnsi"/>
        </w:rPr>
      </w:pPr>
      <w:r w:rsidRPr="000F356E">
        <w:rPr>
          <w:rFonts w:ascii="Century Gothic" w:hAnsi="Century Gothic" w:cstheme="minorHAnsi"/>
        </w:rPr>
        <w:t xml:space="preserve">On the reverse </w:t>
      </w:r>
      <w:r w:rsidR="00DE7E7D">
        <w:rPr>
          <w:rFonts w:ascii="Century Gothic" w:hAnsi="Century Gothic" w:cstheme="minorHAnsi"/>
        </w:rPr>
        <w:t xml:space="preserve">of the five </w:t>
      </w:r>
      <w:r w:rsidR="00C01D76" w:rsidRPr="000F356E">
        <w:rPr>
          <w:rFonts w:ascii="Century Gothic" w:hAnsi="Century Gothic" w:cstheme="minorHAnsi"/>
        </w:rPr>
        <w:t xml:space="preserve"> commemorative banknotes</w:t>
      </w:r>
      <w:r w:rsidRPr="000F356E">
        <w:rPr>
          <w:rFonts w:ascii="Century Gothic" w:hAnsi="Century Gothic" w:cstheme="minorHAnsi"/>
        </w:rPr>
        <w:t>, instead of the uniq</w:t>
      </w:r>
      <w:r w:rsidR="00DE7E7D">
        <w:rPr>
          <w:rFonts w:ascii="Century Gothic" w:hAnsi="Century Gothic" w:cstheme="minorHAnsi"/>
        </w:rPr>
        <w:t>ue design for each denomination</w:t>
      </w:r>
      <w:r w:rsidRPr="000F356E">
        <w:rPr>
          <w:rFonts w:ascii="Century Gothic" w:hAnsi="Century Gothic" w:cstheme="minorHAnsi"/>
        </w:rPr>
        <w:t xml:space="preserve"> there will be a common vignette - </w:t>
      </w:r>
      <w:r w:rsidR="00C01D76" w:rsidRPr="000F356E">
        <w:rPr>
          <w:rFonts w:ascii="Century Gothic" w:hAnsi="Century Gothic" w:cstheme="minorHAnsi"/>
        </w:rPr>
        <w:t xml:space="preserve">the photograph of a group of children from Central Branch Primary </w:t>
      </w:r>
      <w:r w:rsidR="00DF3FE3" w:rsidRPr="000F356E">
        <w:rPr>
          <w:rFonts w:ascii="Century Gothic" w:hAnsi="Century Gothic" w:cstheme="minorHAnsi"/>
        </w:rPr>
        <w:t xml:space="preserve">School </w:t>
      </w:r>
      <w:r w:rsidR="00C01D76" w:rsidRPr="000F356E">
        <w:rPr>
          <w:rFonts w:ascii="Century Gothic" w:hAnsi="Century Gothic" w:cstheme="minorHAnsi"/>
        </w:rPr>
        <w:t>(c. 196</w:t>
      </w:r>
      <w:r w:rsidR="003946F9" w:rsidRPr="000F356E">
        <w:rPr>
          <w:rFonts w:ascii="Century Gothic" w:hAnsi="Century Gothic" w:cstheme="minorHAnsi"/>
        </w:rPr>
        <w:t>2</w:t>
      </w:r>
      <w:r w:rsidR="00C01D76" w:rsidRPr="000F356E">
        <w:rPr>
          <w:rFonts w:ascii="Century Gothic" w:hAnsi="Century Gothic" w:cstheme="minorHAnsi"/>
        </w:rPr>
        <w:t>) depicting the National Motto, “Out of Many</w:t>
      </w:r>
      <w:r w:rsidR="00DE7E7D">
        <w:rPr>
          <w:rFonts w:ascii="Century Gothic" w:hAnsi="Century Gothic" w:cstheme="minorHAnsi"/>
        </w:rPr>
        <w:t>,</w:t>
      </w:r>
      <w:r w:rsidR="00C01D76" w:rsidRPr="000F356E">
        <w:rPr>
          <w:rFonts w:ascii="Century Gothic" w:hAnsi="Century Gothic" w:cstheme="minorHAnsi"/>
        </w:rPr>
        <w:t xml:space="preserve"> One People”. This photograph previously appeared on the </w:t>
      </w:r>
      <w:r w:rsidRPr="000F356E">
        <w:rPr>
          <w:rFonts w:ascii="Century Gothic" w:hAnsi="Century Gothic" w:cstheme="minorHAnsi"/>
        </w:rPr>
        <w:t xml:space="preserve">reverse of the </w:t>
      </w:r>
      <w:r w:rsidR="00C01D76" w:rsidRPr="000F356E">
        <w:rPr>
          <w:rFonts w:ascii="Century Gothic" w:hAnsi="Century Gothic" w:cstheme="minorHAnsi"/>
        </w:rPr>
        <w:t xml:space="preserve">Two Dollar </w:t>
      </w:r>
      <w:r w:rsidRPr="000F356E">
        <w:rPr>
          <w:rFonts w:ascii="Century Gothic" w:hAnsi="Century Gothic" w:cstheme="minorHAnsi"/>
        </w:rPr>
        <w:t xml:space="preserve">($2) </w:t>
      </w:r>
      <w:r w:rsidR="00C01D76" w:rsidRPr="000F356E">
        <w:rPr>
          <w:rFonts w:ascii="Century Gothic" w:hAnsi="Century Gothic" w:cstheme="minorHAnsi"/>
        </w:rPr>
        <w:t xml:space="preserve">banknote which </w:t>
      </w:r>
      <w:r w:rsidR="003946F9" w:rsidRPr="000F356E">
        <w:rPr>
          <w:rFonts w:ascii="Century Gothic" w:hAnsi="Century Gothic" w:cstheme="minorHAnsi"/>
        </w:rPr>
        <w:t xml:space="preserve">was in circulation between 1969 and </w:t>
      </w:r>
      <w:r w:rsidR="00C01D76" w:rsidRPr="000F356E">
        <w:rPr>
          <w:rFonts w:ascii="Century Gothic" w:hAnsi="Century Gothic" w:cstheme="minorHAnsi"/>
        </w:rPr>
        <w:t xml:space="preserve">1994. </w:t>
      </w:r>
    </w:p>
    <w:p w:rsidR="003946F9" w:rsidRPr="000F356E" w:rsidRDefault="00544607" w:rsidP="00544607">
      <w:pPr>
        <w:jc w:val="both"/>
        <w:rPr>
          <w:rFonts w:ascii="Century Gothic" w:hAnsi="Century Gothic" w:cstheme="minorHAnsi"/>
        </w:rPr>
      </w:pPr>
      <w:r w:rsidRPr="000F356E">
        <w:rPr>
          <w:rFonts w:ascii="Century Gothic" w:hAnsi="Century Gothic" w:cstheme="minorHAnsi"/>
        </w:rPr>
        <w:t xml:space="preserve">The </w:t>
      </w:r>
      <w:r w:rsidR="00C01D76" w:rsidRPr="000F356E">
        <w:rPr>
          <w:rFonts w:ascii="Century Gothic" w:hAnsi="Century Gothic" w:cstheme="minorHAnsi"/>
        </w:rPr>
        <w:t xml:space="preserve">commemorative banknotes </w:t>
      </w:r>
      <w:r w:rsidR="00824F40" w:rsidRPr="000F356E">
        <w:rPr>
          <w:rFonts w:ascii="Century Gothic" w:hAnsi="Century Gothic" w:cstheme="minorHAnsi"/>
        </w:rPr>
        <w:t xml:space="preserve">will retain all their security features in order to ensure their integrity. The notes </w:t>
      </w:r>
      <w:r w:rsidR="00C01D76" w:rsidRPr="000F356E">
        <w:rPr>
          <w:rFonts w:ascii="Century Gothic" w:hAnsi="Century Gothic" w:cstheme="minorHAnsi"/>
        </w:rPr>
        <w:t>will bear the signature of the Governor of the Bank of Jamaica, Brian Wynter and will be dated 06.08.2012</w:t>
      </w:r>
      <w:r w:rsidR="00824F40" w:rsidRPr="000F356E">
        <w:rPr>
          <w:rFonts w:ascii="Century Gothic" w:hAnsi="Century Gothic" w:cstheme="minorHAnsi"/>
        </w:rPr>
        <w:t xml:space="preserve">.  </w:t>
      </w:r>
    </w:p>
    <w:p w:rsidR="00544607" w:rsidRPr="000F356E" w:rsidRDefault="00544607" w:rsidP="00544607">
      <w:pPr>
        <w:jc w:val="both"/>
        <w:rPr>
          <w:rFonts w:ascii="Century Gothic" w:hAnsi="Century Gothic" w:cstheme="minorHAnsi"/>
        </w:rPr>
      </w:pPr>
      <w:r w:rsidRPr="000F356E">
        <w:rPr>
          <w:rFonts w:ascii="Century Gothic" w:hAnsi="Century Gothic" w:cstheme="minorHAnsi"/>
        </w:rPr>
        <w:t xml:space="preserve">These 2012 commemorative banknotes </w:t>
      </w:r>
      <w:r w:rsidR="00824F40" w:rsidRPr="000F356E">
        <w:rPr>
          <w:rFonts w:ascii="Century Gothic" w:hAnsi="Century Gothic" w:cstheme="minorHAnsi"/>
        </w:rPr>
        <w:t xml:space="preserve">which </w:t>
      </w:r>
      <w:r w:rsidRPr="000F356E">
        <w:rPr>
          <w:rFonts w:ascii="Century Gothic" w:hAnsi="Century Gothic" w:cstheme="minorHAnsi"/>
        </w:rPr>
        <w:t xml:space="preserve">will be released into general circulation on </w:t>
      </w:r>
      <w:r w:rsidRPr="000F356E">
        <w:rPr>
          <w:rFonts w:ascii="Century Gothic" w:hAnsi="Century Gothic" w:cstheme="minorHAnsi"/>
          <w:b/>
        </w:rPr>
        <w:t xml:space="preserve">23 July </w:t>
      </w:r>
      <w:proofErr w:type="gramStart"/>
      <w:r w:rsidRPr="000F356E">
        <w:rPr>
          <w:rFonts w:ascii="Century Gothic" w:hAnsi="Century Gothic" w:cstheme="minorHAnsi"/>
          <w:b/>
        </w:rPr>
        <w:t>2012</w:t>
      </w:r>
      <w:r w:rsidR="00824F40" w:rsidRPr="000F356E">
        <w:rPr>
          <w:rFonts w:ascii="Century Gothic" w:hAnsi="Century Gothic" w:cstheme="minorHAnsi"/>
          <w:b/>
        </w:rPr>
        <w:t>,</w:t>
      </w:r>
      <w:proofErr w:type="gramEnd"/>
      <w:r w:rsidR="00824F40" w:rsidRPr="000F356E">
        <w:rPr>
          <w:rFonts w:ascii="Century Gothic" w:hAnsi="Century Gothic" w:cstheme="minorHAnsi"/>
          <w:b/>
        </w:rPr>
        <w:t xml:space="preserve"> </w:t>
      </w:r>
      <w:r w:rsidR="00824F40" w:rsidRPr="000F356E">
        <w:rPr>
          <w:rFonts w:ascii="Century Gothic" w:hAnsi="Century Gothic" w:cstheme="minorHAnsi"/>
        </w:rPr>
        <w:t xml:space="preserve">will circulate </w:t>
      </w:r>
      <w:r w:rsidRPr="000F356E">
        <w:rPr>
          <w:rFonts w:ascii="Century Gothic" w:hAnsi="Century Gothic" w:cstheme="minorHAnsi"/>
        </w:rPr>
        <w:t>alongside the current version of the banknotes</w:t>
      </w:r>
      <w:r w:rsidR="00824F40" w:rsidRPr="000F356E">
        <w:rPr>
          <w:rFonts w:ascii="Century Gothic" w:hAnsi="Century Gothic" w:cstheme="minorHAnsi"/>
        </w:rPr>
        <w:t xml:space="preserve"> and will </w:t>
      </w:r>
      <w:r w:rsidRPr="000F356E">
        <w:rPr>
          <w:rFonts w:ascii="Century Gothic" w:hAnsi="Century Gothic" w:cstheme="minorHAnsi"/>
        </w:rPr>
        <w:t xml:space="preserve">therefore </w:t>
      </w:r>
      <w:r w:rsidR="00824F40" w:rsidRPr="000F356E">
        <w:rPr>
          <w:rFonts w:ascii="Century Gothic" w:hAnsi="Century Gothic" w:cstheme="minorHAnsi"/>
        </w:rPr>
        <w:t xml:space="preserve">be </w:t>
      </w:r>
      <w:r w:rsidR="00367C0F" w:rsidRPr="000F356E">
        <w:rPr>
          <w:rFonts w:ascii="Century Gothic" w:hAnsi="Century Gothic" w:cstheme="minorHAnsi"/>
        </w:rPr>
        <w:t xml:space="preserve">acceptable </w:t>
      </w:r>
      <w:r w:rsidRPr="000F356E">
        <w:rPr>
          <w:rFonts w:ascii="Century Gothic" w:hAnsi="Century Gothic" w:cstheme="minorHAnsi"/>
        </w:rPr>
        <w:t xml:space="preserve">for all transactions as legal tender. </w:t>
      </w:r>
    </w:p>
    <w:p w:rsidR="00D50FCB" w:rsidRPr="000F356E" w:rsidRDefault="00D50FCB" w:rsidP="00CF0181">
      <w:pPr>
        <w:jc w:val="both"/>
        <w:rPr>
          <w:rFonts w:ascii="Century Gothic" w:hAnsi="Century Gothic" w:cstheme="minorHAnsi"/>
          <w:b/>
        </w:rPr>
      </w:pPr>
    </w:p>
    <w:p w:rsidR="00D50FCB" w:rsidRPr="00EE3A47" w:rsidRDefault="00D50FCB" w:rsidP="00D50FCB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EE3A47">
        <w:rPr>
          <w:rFonts w:ascii="Century Gothic" w:hAnsi="Century Gothic" w:cstheme="minorHAnsi"/>
          <w:b/>
        </w:rPr>
        <w:t>Bank of Jamaica</w:t>
      </w:r>
    </w:p>
    <w:sectPr w:rsidR="00D50FCB" w:rsidRPr="00EE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60"/>
    <w:rsid w:val="00046E98"/>
    <w:rsid w:val="000540A6"/>
    <w:rsid w:val="000929BE"/>
    <w:rsid w:val="000F1B83"/>
    <w:rsid w:val="000F356E"/>
    <w:rsid w:val="00121190"/>
    <w:rsid w:val="00150078"/>
    <w:rsid w:val="00202A34"/>
    <w:rsid w:val="002402CB"/>
    <w:rsid w:val="002B0D7A"/>
    <w:rsid w:val="002B5C88"/>
    <w:rsid w:val="002D17CF"/>
    <w:rsid w:val="003061B6"/>
    <w:rsid w:val="00317222"/>
    <w:rsid w:val="00317971"/>
    <w:rsid w:val="0036158D"/>
    <w:rsid w:val="00363954"/>
    <w:rsid w:val="00367C0F"/>
    <w:rsid w:val="00390DDB"/>
    <w:rsid w:val="003946F9"/>
    <w:rsid w:val="003F7CA9"/>
    <w:rsid w:val="004221D4"/>
    <w:rsid w:val="00424F90"/>
    <w:rsid w:val="004A46C8"/>
    <w:rsid w:val="00544607"/>
    <w:rsid w:val="0054569C"/>
    <w:rsid w:val="00612BE8"/>
    <w:rsid w:val="00627D39"/>
    <w:rsid w:val="00672BF4"/>
    <w:rsid w:val="006878BA"/>
    <w:rsid w:val="00691350"/>
    <w:rsid w:val="006D68AD"/>
    <w:rsid w:val="006E78C9"/>
    <w:rsid w:val="00736F4E"/>
    <w:rsid w:val="007462C0"/>
    <w:rsid w:val="0077485C"/>
    <w:rsid w:val="007959EF"/>
    <w:rsid w:val="00795E9F"/>
    <w:rsid w:val="007E0B9D"/>
    <w:rsid w:val="007E208D"/>
    <w:rsid w:val="008226C0"/>
    <w:rsid w:val="00824F40"/>
    <w:rsid w:val="00883136"/>
    <w:rsid w:val="00930216"/>
    <w:rsid w:val="0093079C"/>
    <w:rsid w:val="00970833"/>
    <w:rsid w:val="009E6F8B"/>
    <w:rsid w:val="009F355F"/>
    <w:rsid w:val="00A37BCB"/>
    <w:rsid w:val="00AB3768"/>
    <w:rsid w:val="00B5566F"/>
    <w:rsid w:val="00BB2226"/>
    <w:rsid w:val="00C01528"/>
    <w:rsid w:val="00C01D76"/>
    <w:rsid w:val="00C1587A"/>
    <w:rsid w:val="00C3476F"/>
    <w:rsid w:val="00C833FB"/>
    <w:rsid w:val="00C962B9"/>
    <w:rsid w:val="00CB133D"/>
    <w:rsid w:val="00CF0181"/>
    <w:rsid w:val="00D31B60"/>
    <w:rsid w:val="00D50FCB"/>
    <w:rsid w:val="00DB119B"/>
    <w:rsid w:val="00DB6037"/>
    <w:rsid w:val="00DE7E7D"/>
    <w:rsid w:val="00DF3FE3"/>
    <w:rsid w:val="00DF4FF9"/>
    <w:rsid w:val="00E21946"/>
    <w:rsid w:val="00E254AB"/>
    <w:rsid w:val="00E47077"/>
    <w:rsid w:val="00EB050B"/>
    <w:rsid w:val="00EC0CBF"/>
    <w:rsid w:val="00EE3A47"/>
    <w:rsid w:val="00F10679"/>
    <w:rsid w:val="00F37306"/>
    <w:rsid w:val="00F37ABC"/>
    <w:rsid w:val="00F464FF"/>
    <w:rsid w:val="00F609D6"/>
    <w:rsid w:val="00FC1917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51DB-99E7-4CFE-A2CC-5B0E5C92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Bryan</dc:creator>
  <cp:lastModifiedBy>Rowena Atkinson</cp:lastModifiedBy>
  <cp:revision>2</cp:revision>
  <cp:lastPrinted>2012-06-18T17:52:00Z</cp:lastPrinted>
  <dcterms:created xsi:type="dcterms:W3CDTF">2012-06-18T18:39:00Z</dcterms:created>
  <dcterms:modified xsi:type="dcterms:W3CDTF">2012-06-18T18:39:00Z</dcterms:modified>
</cp:coreProperties>
</file>